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zebtvuwawno" w:id="0"/>
      <w:bookmarkEnd w:id="0"/>
      <w:r w:rsidDel="00000000" w:rsidR="00000000" w:rsidRPr="00000000">
        <w:rPr>
          <w:rtl w:val="0"/>
        </w:rPr>
        <w:t xml:space="preserve">Verzuimprotocol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Verzuim heeft een grote impact op mensen en bedrijven. Bovendien liggen er uiteenlopende redenen ten grondslag aan verzuim en zijn er daardoor ook meerdere manieren en wegen om ervoor te zorgen dat je weer optimaal (duurzaam) inzetbaar bent. Dat is goed voor jezelf, jouw loopbaan en natuurlijk ook voor 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Wij willen graag samen met jou investeren in jouw duurzame inzetbaarheid en daarom is het belangrijk om goede procesafspraken rondom eventueel verzuim te maken met elkaar. Dat zorgt ervoor dat zowel jij als wij weten wat te doen op het moment dat er een verzuimmelding komt en hoe wij samen de vervolgacties vorm gaan geven. Wij vinden het daarnaast belangrijk dat iedere medewerker op dezelfde ondersteuning bij verzuim kan rekenen en willen onduidelijkheid rondom verzuim en daarbij geldende regels zo veel mogelijk voorkomen.</w:t>
      </w:r>
    </w:p>
    <w:p w:rsidR="00000000" w:rsidDel="00000000" w:rsidP="00000000" w:rsidRDefault="00000000" w:rsidRPr="00000000" w14:paraId="00000006">
      <w:pPr>
        <w:pStyle w:val="Heading3"/>
        <w:rPr/>
      </w:pPr>
      <w:bookmarkStart w:colFirst="0" w:colLast="0" w:name="_gruvktexoeoi" w:id="1"/>
      <w:bookmarkEnd w:id="1"/>
      <w:r w:rsidDel="00000000" w:rsidR="00000000" w:rsidRPr="00000000">
        <w:rPr>
          <w:rtl w:val="0"/>
        </w:rPr>
        <w:t xml:space="preserve">Verzuimmelding</w:t>
      </w:r>
    </w:p>
    <w:p w:rsidR="00000000" w:rsidDel="00000000" w:rsidP="00000000" w:rsidRDefault="00000000" w:rsidRPr="00000000" w14:paraId="00000007">
      <w:pPr>
        <w:numPr>
          <w:ilvl w:val="0"/>
          <w:numId w:val="2"/>
        </w:numPr>
        <w:ind w:left="425.19685039370086" w:hanging="425.19685039370086"/>
        <w:rPr>
          <w:u w:val="none"/>
        </w:rPr>
      </w:pPr>
      <w:r w:rsidDel="00000000" w:rsidR="00000000" w:rsidRPr="00000000">
        <w:rPr>
          <w:rtl w:val="0"/>
        </w:rPr>
        <w:t xml:space="preserve">Als je niet in staat bent om je werk te doen dan geef je dat door aan (direct leidinggevende / HR / werkgever) per (telefoon [nummer], mail [mailadres], systeem [info systeem]) voor het tijdstip waarop je werkzaamheden zouden aanvangen. Als je gedurende je werkdag niet verder kunt of er gebeurd iets tijdens je vakantie, meld je dit op dezelfde manier.</w:t>
      </w:r>
    </w:p>
    <w:p w:rsidR="00000000" w:rsidDel="00000000" w:rsidP="00000000" w:rsidRDefault="00000000" w:rsidRPr="00000000" w14:paraId="00000008">
      <w:pPr>
        <w:numPr>
          <w:ilvl w:val="0"/>
          <w:numId w:val="2"/>
        </w:numPr>
        <w:ind w:left="425.19685039370086" w:hanging="425.19685039370086"/>
        <w:rPr>
          <w:u w:val="none"/>
        </w:rPr>
      </w:pPr>
      <w:r w:rsidDel="00000000" w:rsidR="00000000" w:rsidRPr="00000000">
        <w:rPr>
          <w:rtl w:val="0"/>
        </w:rPr>
        <w:t xml:space="preserve">Geef bij je ziekmelding aan:</w:t>
      </w:r>
    </w:p>
    <w:p w:rsidR="00000000" w:rsidDel="00000000" w:rsidP="00000000" w:rsidRDefault="00000000" w:rsidRPr="00000000" w14:paraId="00000009">
      <w:pPr>
        <w:numPr>
          <w:ilvl w:val="1"/>
          <w:numId w:val="2"/>
        </w:numPr>
        <w:ind w:left="1440" w:hanging="360"/>
        <w:rPr>
          <w:u w:val="none"/>
        </w:rPr>
      </w:pPr>
      <w:r w:rsidDel="00000000" w:rsidR="00000000" w:rsidRPr="00000000">
        <w:rPr>
          <w:rtl w:val="0"/>
        </w:rPr>
        <w:t xml:space="preserve">Op welk telefoonnummer kunnen wij jou bereiken?</w:t>
      </w:r>
    </w:p>
    <w:p w:rsidR="00000000" w:rsidDel="00000000" w:rsidP="00000000" w:rsidRDefault="00000000" w:rsidRPr="00000000" w14:paraId="0000000A">
      <w:pPr>
        <w:numPr>
          <w:ilvl w:val="1"/>
          <w:numId w:val="2"/>
        </w:numPr>
        <w:ind w:left="1440" w:hanging="360"/>
        <w:rPr>
          <w:u w:val="none"/>
        </w:rPr>
      </w:pPr>
      <w:r w:rsidDel="00000000" w:rsidR="00000000" w:rsidRPr="00000000">
        <w:rPr>
          <w:rtl w:val="0"/>
        </w:rPr>
        <w:t xml:space="preserve">Hoe lang denk je dat jouw verzuim gaat duren?</w:t>
      </w:r>
    </w:p>
    <w:p w:rsidR="00000000" w:rsidDel="00000000" w:rsidP="00000000" w:rsidRDefault="00000000" w:rsidRPr="00000000" w14:paraId="0000000B">
      <w:pPr>
        <w:numPr>
          <w:ilvl w:val="1"/>
          <w:numId w:val="2"/>
        </w:numPr>
        <w:ind w:left="1440" w:hanging="360"/>
        <w:rPr>
          <w:u w:val="none"/>
        </w:rPr>
      </w:pPr>
      <w:r w:rsidDel="00000000" w:rsidR="00000000" w:rsidRPr="00000000">
        <w:rPr>
          <w:rtl w:val="0"/>
        </w:rPr>
        <w:t xml:space="preserve">Welke ondersteuning heb je van ons nodig om weer aan de slag te kunnen gaan, ook deels?</w:t>
      </w:r>
    </w:p>
    <w:p w:rsidR="00000000" w:rsidDel="00000000" w:rsidP="00000000" w:rsidRDefault="00000000" w:rsidRPr="00000000" w14:paraId="0000000C">
      <w:pPr>
        <w:numPr>
          <w:ilvl w:val="1"/>
          <w:numId w:val="2"/>
        </w:numPr>
        <w:ind w:left="1440" w:hanging="360"/>
        <w:rPr>
          <w:u w:val="none"/>
        </w:rPr>
      </w:pPr>
      <w:r w:rsidDel="00000000" w:rsidR="00000000" w:rsidRPr="00000000">
        <w:rPr>
          <w:rtl w:val="0"/>
        </w:rPr>
        <w:t xml:space="preserve">Zijn er lopende afspraken of werkzaamheden waar wij actie op moeten ondernemen?</w:t>
      </w:r>
    </w:p>
    <w:p w:rsidR="00000000" w:rsidDel="00000000" w:rsidP="00000000" w:rsidRDefault="00000000" w:rsidRPr="00000000" w14:paraId="0000000D">
      <w:pPr>
        <w:numPr>
          <w:ilvl w:val="1"/>
          <w:numId w:val="2"/>
        </w:numPr>
        <w:ind w:left="1440" w:hanging="360"/>
        <w:rPr>
          <w:u w:val="none"/>
        </w:rPr>
      </w:pPr>
      <w:r w:rsidDel="00000000" w:rsidR="00000000" w:rsidRPr="00000000">
        <w:rPr>
          <w:rtl w:val="0"/>
        </w:rPr>
        <w:t xml:space="preserve">Is er sprake van een arbeidsongeval?</w:t>
      </w:r>
    </w:p>
    <w:p w:rsidR="00000000" w:rsidDel="00000000" w:rsidP="00000000" w:rsidRDefault="00000000" w:rsidRPr="00000000" w14:paraId="0000000E">
      <w:pPr>
        <w:numPr>
          <w:ilvl w:val="1"/>
          <w:numId w:val="2"/>
        </w:numPr>
        <w:ind w:left="1440" w:hanging="360"/>
        <w:rPr>
          <w:u w:val="none"/>
        </w:rPr>
      </w:pPr>
      <w:r w:rsidDel="00000000" w:rsidR="00000000" w:rsidRPr="00000000">
        <w:rPr>
          <w:rtl w:val="0"/>
        </w:rPr>
        <w:t xml:space="preserve">Is er sprake van een verkeers- of bedrijfsongeval waarbij de schade eventueel te verhalen is op de (verzekering van) de veroorzaker?</w:t>
      </w:r>
    </w:p>
    <w:p w:rsidR="00000000" w:rsidDel="00000000" w:rsidP="00000000" w:rsidRDefault="00000000" w:rsidRPr="00000000" w14:paraId="0000000F">
      <w:pPr>
        <w:numPr>
          <w:ilvl w:val="1"/>
          <w:numId w:val="2"/>
        </w:numPr>
        <w:ind w:left="1440" w:hanging="360"/>
        <w:rPr>
          <w:u w:val="none"/>
        </w:rPr>
      </w:pPr>
      <w:r w:rsidDel="00000000" w:rsidR="00000000" w:rsidRPr="00000000">
        <w:rPr>
          <w:rtl w:val="0"/>
        </w:rPr>
        <w:t xml:space="preserve">Treedt het verzuim op tijdens je vakantie, zorg voor een medische verklaring ter plekke. Die heb je nodig om je vakantiedagen terug te krijgen.</w:t>
      </w:r>
    </w:p>
    <w:p w:rsidR="00000000" w:rsidDel="00000000" w:rsidP="00000000" w:rsidRDefault="00000000" w:rsidRPr="00000000" w14:paraId="00000010">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color w:val="434343"/>
          <w:sz w:val="28"/>
          <w:szCs w:val="28"/>
        </w:rPr>
      </w:pPr>
      <w:bookmarkStart w:colFirst="0" w:colLast="0" w:name="_1cbcc4zhz8dx" w:id="2"/>
      <w:bookmarkEnd w:id="2"/>
      <w:r w:rsidDel="00000000" w:rsidR="00000000" w:rsidRPr="00000000">
        <w:rPr>
          <w:color w:val="434343"/>
          <w:sz w:val="28"/>
          <w:szCs w:val="28"/>
          <w:rtl w:val="0"/>
        </w:rPr>
        <w:t xml:space="preserve">Melding arbodienst</w:t>
      </w:r>
    </w:p>
    <w:p w:rsidR="00000000" w:rsidDel="00000000" w:rsidP="00000000" w:rsidRDefault="00000000" w:rsidRPr="00000000" w14:paraId="00000011">
      <w:pPr>
        <w:ind w:left="0" w:firstLine="0"/>
        <w:rPr/>
      </w:pPr>
      <w:r w:rsidDel="00000000" w:rsidR="00000000" w:rsidRPr="00000000">
        <w:rPr>
          <w:rtl w:val="0"/>
        </w:rPr>
        <w:t xml:space="preserve">Nadat wij jouw verzuimmelding hebben ontvangen zullen wij deze doorzetten naar onze arbodienst. Naar ons idee relevante informatie met betrekking tot jouw verzuimmelding zullen wij op dat moment ook delen met de arbodienst. Uiteraard gaat het daarbij niet om medisch inhoudelijke informatie maar om informatie die vanuit ons oogpunt belangrijk is om jou de beste ondersteuning te kunnen bieden. Verzuimmeldingen hebben lang niet altijd een puur fysiek medische achtergrond maar kunnen ook te maken hebben met zaken die spelen op het werk. Die vragen vaak om een andere aanpak en oplossing dan een puur fysieke medische verzuimmelding.</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u w:val="single"/>
          <w:rtl w:val="0"/>
        </w:rPr>
        <w:t xml:space="preserve">Aandachtspunt</w:t>
      </w:r>
      <w:r w:rsidDel="00000000" w:rsidR="00000000" w:rsidRPr="00000000">
        <w:rPr>
          <w:rtl w:val="0"/>
        </w:rPr>
        <w:br w:type="textWrapping"/>
        <w:t xml:space="preserve">Ben open en eerlijk als de arbodienst je benadert met betrekking tot jouw verzuimmelding. Zij hebben geen ander doel dan jou bij te staan en te ondersteunen bij een terugkeer naar werk en je kunt er van op aan dat zij vertrouwelijk omgaan met hetgeen je deelt met hen. Hoe eerder duidelijk is wat de oorzaak van jouw verzuim is, hoe beter je door de arbodienst geholpen kunt worden. Bovendien zijn zij een belangrijke adviseur van ons als werkgever en nemen wij de adviezen van de arbodienst serieus. Dat is altijd in jouw voordeel.</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Onze arbodienst neemt na maximaal (x) dagen telefonisch contact met je op. Afhankelijk van de omstandigheden die hebben geleid tot jouw verzuimmelding kan dat eerder of later zijn. De arbodienst kan en mag vragen naar medische informatie (zijn gehouden aan het medisch geheim) in tegenstelling tot ons. Zij zullen dat ook doen als zij daartoe aanleiding zien om daarmee te bepalen welke hulp en ondersteuning zij jou eventueel kunnen bieden. De arbodienst kan en mag beslissen om nadere medische informatie op te halen bij jouw huisarts, specialist of overige behandelaars.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color w:val="434343"/>
          <w:sz w:val="28"/>
          <w:szCs w:val="28"/>
          <w:rtl w:val="0"/>
        </w:rPr>
        <w:t xml:space="preserve">Begeleiding arbodienst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De arbodienst werkt volgens de Wet verbetering Poortwachter (WvP). In deze wet zijn de spelregels, verplichte activiteiten, rechten en plichten van zowel werkgever, werknemer als arbodienst vastgelegd. Een probleemanalyse, plan van aanpak en een regelmatige herziening hiervan op basis van de specifieke omstandigheden rondom jouw verzuimmelding maken hier onderdeel van uit. Bij voorkeur werkt de arbodienst aanvullend en versterkend op de inspanningen van huisarts, specialist en overige behandelaars met als doel de werkhervatting waar mogelijk te versnellen en het verzuim te bekorten.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De arbodienst kan dan ook met aanbevelingen en adviezen komen over interventies (activiteiten en diensten) die dit doel ondersteunen. Naast een arbeidsdeskundig onderzoek waarbij gekeken wordt of jouw functie kan worden aangepast aan jouw beperkingen (al dan niet tijdelijk) of dat er eventueel een andere functie mogelijk is binnen het bedrijf die je kunt uitvoeren kan dat ook de inzet van re-integratie spoor 2 zijn. Dat komt in beeld als duidelijk wordt dat je niet meer in een functie bij ons kunt terugkeren.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Samen met jou bespreken wij een dergelijke aanbeveling of advies en gaan we over tot inzet daarvan.</w:t>
      </w:r>
    </w:p>
    <w:p w:rsidR="00000000" w:rsidDel="00000000" w:rsidP="00000000" w:rsidRDefault="00000000" w:rsidRPr="00000000" w14:paraId="0000001D">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rPr/>
      </w:pPr>
      <w:bookmarkStart w:colFirst="0" w:colLast="0" w:name="_sx04n2bc6dp2" w:id="3"/>
      <w:bookmarkEnd w:id="3"/>
      <w:r w:rsidDel="00000000" w:rsidR="00000000" w:rsidRPr="00000000">
        <w:rPr>
          <w:color w:val="434343"/>
          <w:sz w:val="28"/>
          <w:szCs w:val="28"/>
          <w:rtl w:val="0"/>
        </w:rPr>
        <w:t xml:space="preserve">Werkhervatting</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Alle inspanningen die wij samen met jou en de arbodienst ondernemen tijdens jouw verzuim zijn erop gericht jouw je eigen werk weer te laten doen, het liefst voor de volledige omvang van jouw arbeidsovereenkomst.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Als jij of de arbodienst van mening zijn dat je het werk weer kunt hervatten dan meld je dat op dezelfde wijze als waarop je je verzuimmelding hebt gedaan. Mocht je niet 100% kunnen hervatten en/of niet in je eigen functie, dan krijgen wij hieromtrent advies van de arbodienst in de vorm van een opbouwschema. Die geeft aan welke werkzaamheden je kunt uitvoeren en voor hoeveel uur en laat ook zien op welke termijn opbouw gaat plaatsvinden naar je volledige uren en functie.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color w:val="434343"/>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3">
      <w:pPr>
        <w:rPr/>
      </w:pPr>
      <w:r w:rsidDel="00000000" w:rsidR="00000000" w:rsidRPr="00000000">
        <w:rPr>
          <w:color w:val="434343"/>
          <w:sz w:val="28"/>
          <w:szCs w:val="28"/>
          <w:rtl w:val="0"/>
        </w:rPr>
        <w:t xml:space="preserve">WIA aanvraag</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Mocht jouw verzuimduur richting 2 jaar gaan dan komt de WIA (Wet werk en inkomen naar arbeidsvermogen) in beeld. De kans is dan aanwezig dat je op basis van deze wet een uitkering gaat krijgen. Samen met jou zullen wij er alles aan doen om dit te voorkomen want tezamen met de instroom in de WIA ga je ongetwijfeld te maken krijgen met een aanzienlijke inkomensval die we liever willen voorkomen.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color w:val="434343"/>
          <w:sz w:val="28"/>
          <w:szCs w:val="28"/>
          <w:rtl w:val="0"/>
        </w:rPr>
        <w:t xml:space="preserve">Samenwerken aan werk</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Verzuim heeft een behoorlijke impact, daar begon dit verzuimprotocol mee. Wij willen er samen met jou alles aan doen om je duurzaam inzetbaar te houden. Dat kunnen wij echter niet alleen, daarvoor hebben wij ook jouw medewerking nodig. De WvP brengt de verplichtingen met zich mee die zijn opgenomen in dit verzuimprotocol. Als je die nakomt zullen wij je hierop aanspreken. De WvP kent sancties die toegepast mogen worden bij het niet naleven van een verzuimprotocol zoals een opschorting of stopzetting van loon. Wij rekenen er dan ook op dat je jouw eigen werkhervatting niet belemmert op welke wijze dan ook, in jouw en ons belang.</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Mocht je naar aanleiding van dit verzuimprotocol nog vragen en/of opmerking hebben schroom dan niet contact met ons op te nemen. Dat kan via (contactmogelijkheid benoemen).</w:t>
      </w:r>
    </w:p>
    <w:sectPr>
      <w:headerReference r:id="rId6" w:type="default"/>
      <w:footerReference r:id="rId7" w:type="default"/>
      <w:pgSz w:h="16834" w:w="11909" w:orient="portrait"/>
      <w:pgMar w:bottom="1133.8582677165355" w:top="2267.716535433071"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sz w:val="16"/>
        <w:szCs w:val="16"/>
      </w:rPr>
    </w:pPr>
    <w:r w:rsidDel="00000000" w:rsidR="00000000" w:rsidRPr="00000000">
      <w:rPr>
        <w:sz w:val="16"/>
        <w:szCs w:val="16"/>
        <w:rtl w:val="0"/>
      </w:rPr>
      <w:t xml:space="preserve">Verzuimprotocol (bedrijfsnaam)</w:t>
      <w:tab/>
      <w:tab/>
      <w:tab/>
      <w:t xml:space="preserve">ingangsdatum (dd-mm-yyyy)</w:t>
      <w:tab/>
      <w:tab/>
      <w:tab/>
      <w:tab/>
      <w:tab/>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3595875</wp:posOffset>
          </wp:positionH>
          <wp:positionV relativeFrom="paragraph">
            <wp:posOffset>-209549</wp:posOffset>
          </wp:positionV>
          <wp:extent cx="2520000" cy="7344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0000" cy="734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